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Información de recursos humanos / </w:t>
      </w:r>
      <w:r>
        <w:rPr>
          <w:b w:val="1"/>
          <w:bCs w:val="1"/>
        </w:rPr>
        <w:t xml:space="preserve">1027 Los planes para la ordenación de sus recursos humanos aprobados</w:t>
      </w:r>
      <w:r>
        <w:rPr/>
        <w:t xml:space="preserve">, el Ayuntamiento de Archena, pone en conocimiento de la ciudadanía del municipio y del público en general que durante el 2022 y 2023  no se ha aprobado un nuevo Plan de Ordenación de Recursos Humanos suponiéndose por tanto la no existencia de tal actividad, pudiendo utilizar la ciudadanía los medios legalmente establecidos para ejercer su derecho de acceso a la información pública. </w:t>
      </w:r>
    </w:p>
    <w:p>
      <w:pPr/>
      <w:r>
        <w:rPr/>
        <w:t xml:space="preserve"> </w:t>
      </w:r>
    </w:p>
    <w:tbl>
      <w:tblGrid>
        <w:gridCol w:w="23150" w:type="dxa"/>
        <w:gridCol w:w="193250" w:type="dxa"/>
        <w:gridCol w:w="343700" w:type="dxa"/>
      </w:tblGrid>
      <w:tblPr>
        <w:tblW w:w="5000" w:type="pct"/>
        <w:tblLayout w:type="autofit"/>
        <w:bidiVisual w:val="0"/>
      </w:tblPr>
      <w:tr>
        <w:trPr>
          <w:tblHeader w:val="1"/>
        </w:trPr>
        <w:tc>
          <w:tcPr>
            <w:tcW w:w="23150" w:type="pct"/>
            <w:gridSpan w:val="2"/>
          </w:tcPr>
          <w:p>
            <w:pPr/>
            <w:r>
              <w:rPr/>
              <w:t xml:space="preserve">Año</w:t>
            </w:r>
          </w:p>
        </w:tc>
        <w:tc>
          <w:tcPr>
            <w:tcW w:w="193250" w:type="pct"/>
          </w:tcPr>
          <w:p>
            <w:pPr/>
            <w:r>
              <w:rPr/>
              <w:t xml:space="preserve">Denominación</w:t>
            </w:r>
          </w:p>
        </w:tc>
        <w:tc>
          <w:tcPr>
            <w:tcW w:w="343700" w:type="pct"/>
          </w:tcPr>
          <w:p>
            <w:pPr/>
            <w:r>
              <w:rPr/>
              <w:t xml:space="preserve">Documento</w:t>
            </w:r>
          </w:p>
        </w:tc>
      </w:tr>
      <w:tr>
        <w:trPr/>
        <w:tc>
          <w:tcPr>
            <w:tcW w:w="23150" w:type="pct"/>
            <w:gridSpan w:val="2"/>
          </w:tcPr>
          <w:p>
            <w:pPr/>
            <w:r>
              <w:rPr/>
              <w:t xml:space="preserve">2020</w:t>
            </w:r>
          </w:p>
        </w:tc>
        <w:tc>
          <w:tcPr>
            <w:tcW w:w="193250" w:type="pct"/>
          </w:tcPr>
          <w:p>
            <w:pPr/>
            <w:r>
              <w:rPr/>
              <w:t xml:space="preserve">Plan de Ordenación de Recursos Humanos del Ayuntamiento de Archena para la Estabilización de Empleo Laboral Temporal</w:t>
            </w:r>
          </w:p>
        </w:tc>
        <w:tc>
          <w:tcPr>
            <w:tcW w:w="3437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2026-07-21T07:55:11+00:00</dcterms:created>
  <dcterms:modified xsi:type="dcterms:W3CDTF">2026-07-21T07:55:11+00:00</dcterms:modified>
</cp:coreProperties>
</file>

<file path=docProps/custom.xml><?xml version="1.0" encoding="utf-8"?>
<Properties xmlns="http://schemas.openxmlformats.org/officeDocument/2006/custom-properties" xmlns:vt="http://schemas.openxmlformats.org/officeDocument/2006/docPropsVTypes"/>
</file>