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4950" w:type="dxa"/>
        <w:gridCol w:w="440850" w:type="dxa"/>
        <w:gridCol w:w="223800" w:type="dxa"/>
      </w:tblGrid>
      <w:tblPr>
        <w:tblW w:w="498400" w:type="pct"/>
        <w:tblLayout w:type="autofit"/>
        <w:bidiVisual w:val="0"/>
      </w:tblPr>
      <w:tr>
        <w:trPr>
          <w:tblHeader w:val="1"/>
        </w:trPr>
        <w:tc>
          <w:tcPr>
            <w:tcW w:w="3149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440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149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0850" w:type="pct"/>
          </w:tcPr>
          <w:p>
            <w:pPr/>
            <w:r>
              <w:rPr/>
              <w:t xml:space="preserve">Estdísticas de quejas e incidencias</w:t>
            </w:r>
          </w:p>
        </w:tc>
        <w:tc>
          <w:tcPr>
            <w:tcW w:w="223800" w:type="pct"/>
          </w:tcPr>
          <w:p>
            <w:pPr/>
          </w:p>
        </w:tc>
      </w:tr>
      <w:tr>
        <w:trPr/>
        <w:tc>
          <w:tcPr>
            <w:tcW w:w="4984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0850" w:type="pct"/>
          </w:tcPr>
          <w:p>
            <w:pPr/>
            <w:r>
              <w:rPr/>
              <w:t xml:space="preserve">Estdísticas de quejas e incidencias</w:t>
            </w:r>
          </w:p>
        </w:tc>
        <w:tc>
          <w:tcPr>
            <w:tcW w:w="22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2026-10-20T13:59:40+00:00</dcterms:created>
  <dcterms:modified xsi:type="dcterms:W3CDTF">2026-10-20T13:59:40+00:00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