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2"/>
      </w:pPr>
      <w:r>
        <w:rPr/>
        <w:t xml:space="preserve">BOLETÍN OFICIAL EN EL QUE PUBLICA LA NORMATIVA VIGENTE DE INSTRUMENTOS URBANÍSTICOS</w:t>
      </w:r>
    </w:p>
    <w:p>
      <w:pPr/>
      <w:r>
        <w:rPr/>
        <w:t xml:space="preserve"> </w:t>
      </w:r>
    </w:p>
    <w:tbl>
      <w:tblGrid>
        <w:gridCol w:w="78950" w:type="dxa"/>
        <w:gridCol w:w="383200" w:type="dxa"/>
      </w:tblGrid>
      <w:tblPr>
        <w:tblW w:w="3500" w:type="pct"/>
        <w:tblCellSpacing w:w="150" w:type="dxa"/>
        <w:tblLayout w:type="autofit"/>
        <w:bidiVisual w:val="0"/>
      </w:tblPr>
      <w:tr>
        <w:trPr/>
        <w:tc>
          <w:tcPr>
            <w:tcW w:w="7895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ACTUACIÓN</w:t>
            </w:r>
          </w:p>
        </w:tc>
        <w:tc>
          <w:tcPr>
            <w:tcW w:w="3832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B.O.R.M. (nº y fecha)</w:t>
            </w:r>
          </w:p>
        </w:tc>
      </w:tr>
      <w:tr>
        <w:trPr/>
        <w:tc>
          <w:tcPr>
            <w:tcW w:w="78950" w:type="pct"/>
          </w:tcPr>
          <w:p>
            <w:pPr/>
            <w:r>
              <w:rPr/>
              <w:t xml:space="preserve">Planeamiento General: Normas Subsidiarias de Planeamiento. </w:t>
            </w:r>
          </w:p>
        </w:tc>
        <w:tc>
          <w:tcPr>
            <w:tcW w:w="383200" w:type="pct"/>
          </w:tcPr>
          <w:p>
            <w:pPr/>
            <w:r>
              <w:rPr/>
              <w:t xml:space="preserve">Nº 131 de 10.06.2005</w:t>
            </w:r>
          </w:p>
        </w:tc>
      </w:tr>
      <w:tr>
        <w:trPr/>
        <w:tc>
          <w:tcPr>
            <w:tcW w:w="78950" w:type="pct"/>
            <w:shd w:val="clear" w:fill="ffd2cb"/>
          </w:tcPr>
          <w:p>
            <w:pPr>
              <w:jc w:val="center"/>
            </w:pPr>
            <w:r>
              <w:rPr>
                <w:b w:val="1"/>
                <w:bCs w:val="1"/>
                <w:shd w:val="clear" w:fill="ffd2cb"/>
              </w:rPr>
              <w:t xml:space="preserve">USO RESIDENCIAL</w:t>
            </w:r>
          </w:p>
        </w:tc>
        <w:tc>
          <w:tcPr>
            <w:tcW w:w="383200" w:type="pct"/>
            <w:shd w:val="clear" w:fill="ffd2cb"/>
          </w:tcPr>
          <w:p>
            <w:pPr/>
            <w:r>
              <w:rPr>
                <w:shd w:val="clear" w:fill="ffd2cb"/>
              </w:rPr>
              <w:t xml:space="preserve"> </w:t>
            </w:r>
          </w:p>
        </w:tc>
      </w:tr>
      <w:tr>
        <w:trPr/>
        <w:tc>
          <w:tcPr>
            <w:tcW w:w="78950" w:type="pct"/>
          </w:tcPr>
          <w:p>
            <w:pPr/>
            <w:r>
              <w:rPr/>
              <w:t xml:space="preserve">Plan Parcial Residencial “Los Panizos” </w:t>
            </w:r>
          </w:p>
        </w:tc>
        <w:tc>
          <w:tcPr>
            <w:tcW w:w="383200" w:type="pct"/>
          </w:tcPr>
          <w:p>
            <w:pPr/>
            <w:r>
              <w:rPr/>
              <w:t xml:space="preserve">Nº 51 de 02.07.2002</w:t>
            </w:r>
          </w:p>
        </w:tc>
      </w:tr>
      <w:tr>
        <w:trPr/>
        <w:tc>
          <w:tcPr>
            <w:tcW w:w="78950" w:type="pct"/>
          </w:tcPr>
          <w:p>
            <w:pPr/>
            <w:r>
              <w:rPr/>
              <w:t xml:space="preserve">Plan Parcial Residencial “Cañada de la Morra Norte” Modificación nº 1  </w:t>
            </w:r>
          </w:p>
        </w:tc>
        <w:tc>
          <w:tcPr>
            <w:tcW w:w="383200" w:type="pct"/>
          </w:tcPr>
          <w:p>
            <w:pPr/>
            <w:r>
              <w:rPr/>
              <w:t xml:space="preserve">Nº 25 de 31.01.2006 Nº 84 de 12.04.2011 </w:t>
            </w:r>
          </w:p>
        </w:tc>
      </w:tr>
      <w:tr>
        <w:trPr/>
        <w:tc>
          <w:tcPr>
            <w:tcW w:w="78950" w:type="pct"/>
          </w:tcPr>
          <w:p>
            <w:pPr/>
            <w:r>
              <w:rPr/>
              <w:t xml:space="preserve">Plan Parcial Residencial “Llano del Barco” </w:t>
            </w:r>
          </w:p>
        </w:tc>
        <w:tc>
          <w:tcPr>
            <w:tcW w:w="383200" w:type="pct"/>
          </w:tcPr>
          <w:p>
            <w:pPr/>
            <w:r>
              <w:rPr/>
              <w:t xml:space="preserve">Nº 114 de 20.05.2003</w:t>
            </w:r>
          </w:p>
        </w:tc>
      </w:tr>
      <w:tr>
        <w:trPr/>
        <w:tc>
          <w:tcPr>
            <w:tcW w:w="78950" w:type="pct"/>
          </w:tcPr>
          <w:p>
            <w:pPr/>
            <w:r>
              <w:rPr/>
              <w:t xml:space="preserve">Plan Parcial Residencial “El Ope” </w:t>
            </w:r>
          </w:p>
        </w:tc>
        <w:tc>
          <w:tcPr>
            <w:tcW w:w="383200" w:type="pct"/>
          </w:tcPr>
          <w:p>
            <w:pPr/>
            <w:r>
              <w:rPr/>
              <w:t xml:space="preserve">Nº 117 de 24.05.2011 </w:t>
            </w:r>
          </w:p>
        </w:tc>
      </w:tr>
      <w:tr>
        <w:trPr/>
        <w:tc>
          <w:tcPr>
            <w:tcW w:w="78950" w:type="pct"/>
          </w:tcPr>
          <w:p>
            <w:pPr/>
            <w:r>
              <w:rPr/>
              <w:t xml:space="preserve">Plan Parcial Residencial “El Ramel”</w:t>
            </w:r>
          </w:p>
        </w:tc>
        <w:tc>
          <w:tcPr>
            <w:tcW w:w="383200" w:type="pct"/>
          </w:tcPr>
          <w:p>
            <w:pPr/>
            <w:r>
              <w:rPr/>
              <w:t xml:space="preserve">Nº 181 de 05.08.2008</w:t>
            </w:r>
          </w:p>
        </w:tc>
      </w:tr>
      <w:tr>
        <w:trPr/>
        <w:tc>
          <w:tcPr>
            <w:tcW w:w="78950" w:type="pct"/>
          </w:tcPr>
          <w:p>
            <w:pPr/>
            <w:r>
              <w:rPr/>
              <w:t xml:space="preserve">Plan Parcial Residencial “Pago del Barranco” Modificación nº 1 </w:t>
            </w:r>
          </w:p>
        </w:tc>
        <w:tc>
          <w:tcPr>
            <w:tcW w:w="383200" w:type="pct"/>
          </w:tcPr>
          <w:p>
            <w:pPr/>
            <w:r>
              <w:rPr/>
              <w:t xml:space="preserve">Nº 248 de 25.10.2002 Nº 149 de 01.07.2010</w:t>
            </w:r>
          </w:p>
        </w:tc>
      </w:tr>
      <w:tr>
        <w:trPr/>
        <w:tc>
          <w:tcPr>
            <w:tcW w:w="78950" w:type="pct"/>
            <w:shd w:val="clear" w:fill="ffd3d3"/>
          </w:tcPr>
          <w:p>
            <w:pPr>
              <w:jc w:val="center"/>
            </w:pPr>
            <w:r>
              <w:rPr>
                <w:b w:val="1"/>
                <w:bCs w:val="1"/>
                <w:shd w:val="clear" w:fill="ffd3d3"/>
              </w:rPr>
              <w:t xml:space="preserve">USO INDUSTRIAL</w:t>
            </w:r>
          </w:p>
        </w:tc>
        <w:tc>
          <w:tcPr>
            <w:tcW w:w="383200" w:type="pct"/>
            <w:shd w:val="clear" w:fill="ffd3d3"/>
          </w:tcPr>
          <w:p>
            <w:pPr/>
            <w:r>
              <w:rPr>
                <w:shd w:val="clear" w:fill="ffd3d3"/>
              </w:rPr>
              <w:t xml:space="preserve"> </w:t>
            </w:r>
          </w:p>
        </w:tc>
      </w:tr>
      <w:tr>
        <w:trPr/>
        <w:tc>
          <w:tcPr>
            <w:tcW w:w="78950" w:type="pct"/>
          </w:tcPr>
          <w:p>
            <w:pPr/>
            <w:r>
              <w:rPr/>
              <w:t xml:space="preserve">Plan Parcial Industrial “Capellanía” II  Modificación nº 1 Modificación nº 2 </w:t>
            </w:r>
          </w:p>
        </w:tc>
        <w:tc>
          <w:tcPr>
            <w:tcW w:w="383200" w:type="pct"/>
          </w:tcPr>
          <w:p>
            <w:pPr/>
            <w:r>
              <w:rPr/>
              <w:t xml:space="preserve">Nº 28 de 02.02.2002 Nº 233 de 06.10.2004 Nº 62 de 13.03.2008.</w:t>
            </w:r>
          </w:p>
        </w:tc>
      </w:tr>
      <w:tr>
        <w:trPr/>
        <w:tc>
          <w:tcPr>
            <w:tcW w:w="78950" w:type="pct"/>
          </w:tcPr>
          <w:p>
            <w:pPr/>
            <w:r>
              <w:rPr/>
              <w:t xml:space="preserve">Plan Parcial Industrial “Los Polvorines”</w:t>
            </w:r>
          </w:p>
        </w:tc>
        <w:tc>
          <w:tcPr>
            <w:tcW w:w="383200" w:type="pct"/>
          </w:tcPr>
          <w:p>
            <w:pPr/>
            <w:r>
              <w:rPr/>
              <w:t xml:space="preserve">Nº 247 de 24.10.2002</w:t>
            </w:r>
          </w:p>
        </w:tc>
      </w:tr>
      <w:tr>
        <w:trPr/>
        <w:tc>
          <w:tcPr>
            <w:tcW w:w="78950" w:type="pct"/>
          </w:tcPr>
          <w:p>
            <w:pPr/>
            <w:r>
              <w:rPr/>
              <w:t xml:space="preserve">Plan Parcial Industrial “El Sanatorio”.</w:t>
            </w:r>
          </w:p>
        </w:tc>
        <w:tc>
          <w:tcPr>
            <w:tcW w:w="383200" w:type="pct"/>
          </w:tcPr>
          <w:p>
            <w:pPr/>
            <w:r>
              <w:rPr/>
              <w:t xml:space="preserve">Nº 6 de 09.01.2003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2026-07-21T07:56:06+00:00</dcterms:created>
  <dcterms:modified xsi:type="dcterms:W3CDTF">2026-07-21T07:56:06+00:00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